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lang w:val="en-US"/>
        </w:rPr>
        <w:alias w:val="Otsikko"/>
        <w:tag w:val=""/>
        <w:id w:val="42718530"/>
        <w:placeholder>
          <w:docPart w:val="4E486FEC86374290A7A85527B3C4665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68D543D" w14:textId="1DBBE8AB" w:rsidR="00C37B26" w:rsidRPr="00605A0F" w:rsidRDefault="00605A0F" w:rsidP="00644B80">
          <w:pPr>
            <w:pStyle w:val="Otsikko"/>
            <w:rPr>
              <w:lang w:val="en-US"/>
            </w:rPr>
          </w:pPr>
          <w:r w:rsidRPr="00605A0F">
            <w:rPr>
              <w:lang w:val="en-US"/>
            </w:rPr>
            <w:t xml:space="preserve">AAE Meetings in </w:t>
          </w:r>
          <w:r w:rsidR="00AB2D2E">
            <w:rPr>
              <w:lang w:val="en-US"/>
            </w:rPr>
            <w:t>S</w:t>
          </w:r>
          <w:r w:rsidRPr="00605A0F">
            <w:rPr>
              <w:lang w:val="en-US"/>
            </w:rPr>
            <w:t>ofia</w:t>
          </w:r>
          <w:r w:rsidR="00F022DA">
            <w:rPr>
              <w:lang w:val="en-US"/>
            </w:rPr>
            <w:t xml:space="preserve"> 12.4.2019</w:t>
          </w:r>
        </w:p>
      </w:sdtContent>
    </w:sdt>
    <w:p w14:paraId="06E579FC" w14:textId="77777777" w:rsidR="0060470D" w:rsidRDefault="00605A0F" w:rsidP="0033009F">
      <w:pPr>
        <w:rPr>
          <w:lang w:val="en-US"/>
        </w:rPr>
      </w:pPr>
      <w:r w:rsidRPr="00605A0F">
        <w:rPr>
          <w:lang w:val="en-US"/>
        </w:rPr>
        <w:t>Insurance C</w:t>
      </w:r>
      <w:r>
        <w:rPr>
          <w:lang w:val="en-US"/>
        </w:rPr>
        <w:t>ommittee</w:t>
      </w:r>
    </w:p>
    <w:p w14:paraId="2C857983" w14:textId="77777777" w:rsidR="00605A0F" w:rsidRDefault="00605A0F" w:rsidP="0033009F">
      <w:pPr>
        <w:rPr>
          <w:lang w:val="en-US"/>
        </w:rPr>
      </w:pPr>
    </w:p>
    <w:p w14:paraId="17935C93" w14:textId="77777777" w:rsidR="00605A0F" w:rsidRPr="006C282C" w:rsidRDefault="00132256" w:rsidP="00605A0F">
      <w:pPr>
        <w:ind w:left="1304"/>
      </w:pPr>
      <w:r w:rsidRPr="00132256">
        <w:t>EAN on ESAP3 and ORSA</w:t>
      </w:r>
      <w:r>
        <w:t>:</w:t>
      </w:r>
      <w:r w:rsidRPr="00132256">
        <w:t xml:space="preserve"> </w:t>
      </w:r>
      <w:r w:rsidR="00BB26DD" w:rsidRPr="00132256">
        <w:t xml:space="preserve">Komitea on </w:t>
      </w:r>
      <w:r w:rsidRPr="00132256">
        <w:t xml:space="preserve">työstänyt luonnosta </w:t>
      </w:r>
      <w:r>
        <w:t>koulutukselliseksi materiaaliksi</w:t>
      </w:r>
      <w:r w:rsidRPr="00132256">
        <w:t xml:space="preserve">, </w:t>
      </w:r>
      <w:r w:rsidR="00535233">
        <w:t>standardiala</w:t>
      </w:r>
      <w:r w:rsidR="006C282C">
        <w:t>komitea</w:t>
      </w:r>
      <w:r w:rsidR="00535233">
        <w:t xml:space="preserve"> ASSC antoi kommenttinsa ja puolsi dokumentin lähettämistä </w:t>
      </w:r>
      <w:r w:rsidR="006C282C">
        <w:t>jäsenyhdistyksille konsultointia varten.</w:t>
      </w:r>
    </w:p>
    <w:p w14:paraId="0B533FE8" w14:textId="77777777" w:rsidR="00605A0F" w:rsidRPr="006C282C" w:rsidRDefault="00605A0F" w:rsidP="00605A0F">
      <w:pPr>
        <w:ind w:left="1304"/>
      </w:pPr>
    </w:p>
    <w:p w14:paraId="13C76C38" w14:textId="77777777" w:rsidR="00605A0F" w:rsidRDefault="008F1763" w:rsidP="0061180A">
      <w:pPr>
        <w:rPr>
          <w:lang w:val="en-US"/>
        </w:rPr>
      </w:pPr>
      <w:r>
        <w:rPr>
          <w:lang w:val="en-US"/>
        </w:rPr>
        <w:t>Professionalism Committee</w:t>
      </w:r>
    </w:p>
    <w:p w14:paraId="648F5803" w14:textId="77777777" w:rsidR="008F1763" w:rsidRDefault="008F1763" w:rsidP="0061180A">
      <w:pPr>
        <w:rPr>
          <w:lang w:val="en-US"/>
        </w:rPr>
      </w:pPr>
    </w:p>
    <w:p w14:paraId="6A3069B7" w14:textId="77777777" w:rsidR="006C282C" w:rsidRPr="006C282C" w:rsidRDefault="006C282C" w:rsidP="008F1763">
      <w:pPr>
        <w:ind w:left="1304"/>
      </w:pPr>
      <w:r w:rsidRPr="006C282C">
        <w:t>Kokouksen aluksi käsiteltiin aktu</w:t>
      </w:r>
      <w:r>
        <w:t>aaristandardeja koskevat asiat, jotka ASSC oli valmistellut</w:t>
      </w:r>
      <w:r w:rsidR="0025092D">
        <w:t>.</w:t>
      </w:r>
      <w:r>
        <w:t xml:space="preserve">   </w:t>
      </w:r>
    </w:p>
    <w:p w14:paraId="5E5490A2" w14:textId="77777777" w:rsidR="006C282C" w:rsidRDefault="006C282C" w:rsidP="008F1763">
      <w:pPr>
        <w:ind w:left="1304"/>
      </w:pPr>
    </w:p>
    <w:p w14:paraId="6D3D7A0E" w14:textId="77777777" w:rsidR="006C282C" w:rsidRPr="006C282C" w:rsidRDefault="006C282C" w:rsidP="008F1763">
      <w:pPr>
        <w:ind w:left="1304"/>
      </w:pPr>
      <w:r w:rsidRPr="006C282C">
        <w:t>Due Process for EANs (Educational Actuarial Notes): Standardialakomiteaa oli pyydetty päivittämään EAN:ien valm</w:t>
      </w:r>
      <w:r>
        <w:t>i</w:t>
      </w:r>
      <w:r w:rsidRPr="006C282C">
        <w:t>stelu- ja hyväksymi</w:t>
      </w:r>
      <w:r>
        <w:t xml:space="preserve">sprosessi. EAN:t ovat pääasiassa ao. teknisen komitean vastuulla, mutta ASSC:lla ja Professionalism komitealla on vastuu katsoa, että prosessia noudatetaan ja EAN:t täyttävät niille asetetut tekniset vaatimukset. Koska </w:t>
      </w:r>
      <w:r w:rsidR="0025092D">
        <w:t xml:space="preserve">päivityksessä </w:t>
      </w:r>
      <w:r>
        <w:t>tehtäviä osoitetaan myös ASSC:lle, sen tehtäväkuva</w:t>
      </w:r>
      <w:r w:rsidR="00A6483D">
        <w:t>ukseen tehtiin pieniä muutoksia. Esitykset hyväksyttiin.</w:t>
      </w:r>
    </w:p>
    <w:p w14:paraId="6A8057CE" w14:textId="77777777" w:rsidR="006C282C" w:rsidRPr="006C282C" w:rsidRDefault="006C282C" w:rsidP="008F1763">
      <w:pPr>
        <w:ind w:left="1304"/>
      </w:pPr>
    </w:p>
    <w:p w14:paraId="58B56941" w14:textId="77777777" w:rsidR="00A6483D" w:rsidRDefault="008F1763" w:rsidP="008F1763">
      <w:pPr>
        <w:ind w:left="1304"/>
      </w:pPr>
      <w:r w:rsidRPr="006C282C">
        <w:t>E</w:t>
      </w:r>
      <w:r w:rsidR="00A6483D">
        <w:t>AN</w:t>
      </w:r>
      <w:r w:rsidRPr="006C282C">
        <w:t xml:space="preserve"> on IORP</w:t>
      </w:r>
      <w:r w:rsidR="00A6483D">
        <w:t xml:space="preserve"> </w:t>
      </w:r>
      <w:r w:rsidR="0025092D">
        <w:t>II</w:t>
      </w:r>
      <w:r w:rsidR="00A6483D">
        <w:t xml:space="preserve">: Pension komitea on valmistellut </w:t>
      </w:r>
      <w:proofErr w:type="gramStart"/>
      <w:r w:rsidR="00A6483D">
        <w:t>EAN:ää</w:t>
      </w:r>
      <w:proofErr w:type="gramEnd"/>
      <w:r w:rsidR="00A6483D">
        <w:t xml:space="preserve"> </w:t>
      </w:r>
      <w:r w:rsidR="0025092D">
        <w:t>p</w:t>
      </w:r>
      <w:r w:rsidR="00A6483D">
        <w:t xml:space="preserve">o. eläkejärjestelmiä koskevan direktiivin soveltamisesta </w:t>
      </w:r>
      <w:r w:rsidR="0025092D">
        <w:t>aiheena</w:t>
      </w:r>
      <w:r w:rsidR="00A6483D">
        <w:t xml:space="preserve"> aktuaaritoiminto ja -raportti. Käytiin (taas kerran) monipolvinen keskustelu, eikö sittenkin olisi parempi tehdä siitä mallistandardi ESAP (Kirjoittajan huomautus: tosin moni on sitä mieltä, että </w:t>
      </w:r>
      <w:proofErr w:type="gramStart"/>
      <w:r w:rsidR="00A6483D">
        <w:t>EAN:kin</w:t>
      </w:r>
      <w:proofErr w:type="gramEnd"/>
      <w:r w:rsidR="00A6483D">
        <w:t xml:space="preserve"> on ennenaikainen, koska kaikki valtiot eivät ole vielä edes implementoineet direktiiviä.) Päädyttiin lopulta kannattamaan luonnoksen lähettämistä jäsenyhdistyksen konsultaatioon, mitä myös ASSC puolsi.</w:t>
      </w:r>
    </w:p>
    <w:p w14:paraId="4293C046" w14:textId="77777777" w:rsidR="00A6483D" w:rsidRDefault="00A6483D" w:rsidP="008F1763">
      <w:pPr>
        <w:ind w:left="1304"/>
      </w:pPr>
    </w:p>
    <w:p w14:paraId="39441938" w14:textId="77777777" w:rsidR="00884894" w:rsidRPr="00A6483D" w:rsidRDefault="00A6483D" w:rsidP="008F1763">
      <w:pPr>
        <w:ind w:left="1304"/>
      </w:pPr>
      <w:r w:rsidRPr="00A6483D">
        <w:t>EAN on ESAP3 and ORSA: keskus</w:t>
      </w:r>
      <w:r>
        <w:t xml:space="preserve">telussa esitettiin samat kommentit kuin Insurance komiteassa. Päätettiin lähettää konsultoivaksi jäsenyhdistykselle, mitä siis </w:t>
      </w:r>
      <w:proofErr w:type="gramStart"/>
      <w:r>
        <w:t>ASSC:kin</w:t>
      </w:r>
      <w:proofErr w:type="gramEnd"/>
      <w:r>
        <w:t xml:space="preserve"> puolsi. Sitä ennen luonnokseen tehdään vielä muutamat viimehetken täydennykset.</w:t>
      </w:r>
    </w:p>
    <w:p w14:paraId="04884061" w14:textId="77777777" w:rsidR="00A6483D" w:rsidRPr="00A6483D" w:rsidRDefault="00A6483D" w:rsidP="008F1763">
      <w:pPr>
        <w:ind w:left="1304"/>
      </w:pPr>
    </w:p>
    <w:p w14:paraId="7A1A8434" w14:textId="77777777" w:rsidR="00163C51" w:rsidRDefault="00071F0A" w:rsidP="008F1763">
      <w:pPr>
        <w:ind w:left="1304"/>
      </w:pPr>
      <w:r w:rsidRPr="00163C51">
        <w:rPr>
          <w:lang w:val="en-US"/>
        </w:rPr>
        <w:t>ESAP1</w:t>
      </w:r>
      <w:r w:rsidR="00163C51">
        <w:rPr>
          <w:lang w:val="en-US"/>
        </w:rPr>
        <w:t xml:space="preserve"> (General Actuarial Practice): ESAP1 on käytännössä sama kuin ISAP1. </w:t>
      </w:r>
      <w:r w:rsidR="00163C51" w:rsidRPr="00163C51">
        <w:t>IAA hyväksyi joulukuussa muutokset ISAP1:een ja ASSC:lle o</w:t>
      </w:r>
      <w:r w:rsidR="00163C51">
        <w:t xml:space="preserve">li siksi syksyllä annettu tehtäväksi selvittää vaihtoehdot ja tehdä ehdotus, mitä ESAP1:lle tulisi tehdä. ASSC arvioi eri vaihtoehdot (muuttaa vastaavasti, jättää ennalleen tai kumota </w:t>
      </w:r>
      <w:r w:rsidR="003B4798">
        <w:t>ja korvata ISAP1:llä</w:t>
      </w:r>
      <w:r w:rsidR="00163C51">
        <w:t xml:space="preserve">). ASSC ehdotti, että ESAP1 päivitetään samansisältöiseksi kuin ISAP1 ja termien määrittelyt siirretään </w:t>
      </w:r>
      <w:proofErr w:type="gramStart"/>
      <w:r w:rsidR="00163C51">
        <w:t>ESAP:eista</w:t>
      </w:r>
      <w:proofErr w:type="gramEnd"/>
      <w:r w:rsidR="00163C51">
        <w:t xml:space="preserve"> erilliseen sanastoon AAE Glossary. Näin päätettiinkin. Samalla ASSC:lle annettiin tehtäväksi lisäksi termien osalta </w:t>
      </w:r>
      <w:r w:rsidR="00D26039">
        <w:t xml:space="preserve">pyrkiä </w:t>
      </w:r>
      <w:r w:rsidR="00163C51">
        <w:t>siirtym</w:t>
      </w:r>
      <w:r w:rsidR="00D26039">
        <w:t>ään</w:t>
      </w:r>
      <w:r w:rsidR="00163C51">
        <w:t xml:space="preserve"> mahdollisimman kattavasti samoihin määritelmiin kuin IAA käyttää</w:t>
      </w:r>
      <w:r w:rsidR="00D26039">
        <w:t xml:space="preserve"> sekä selvittämään fast track -menettelyn mahdollisuus jatkossa</w:t>
      </w:r>
      <w:r w:rsidR="003B4798">
        <w:t xml:space="preserve"> ESAP1-päivityksissä</w:t>
      </w:r>
      <w:r w:rsidR="00D26039">
        <w:t xml:space="preserve">. ASSC </w:t>
      </w:r>
      <w:r w:rsidR="003B4798">
        <w:t>jatkaa työtä tältä pohjalta.</w:t>
      </w:r>
    </w:p>
    <w:p w14:paraId="664EBD38" w14:textId="77777777" w:rsidR="00163C51" w:rsidRPr="00163C51" w:rsidRDefault="00163C51" w:rsidP="008F1763">
      <w:pPr>
        <w:ind w:left="1304"/>
      </w:pPr>
    </w:p>
    <w:p w14:paraId="75BDF0C5" w14:textId="77777777" w:rsidR="004937E5" w:rsidRDefault="00132256" w:rsidP="0025092D">
      <w:pPr>
        <w:ind w:left="1304"/>
      </w:pPr>
      <w:r w:rsidRPr="00132256">
        <w:t>Survey</w:t>
      </w:r>
      <w:r w:rsidR="00D26039">
        <w:t xml:space="preserve"> on ESAPs</w:t>
      </w:r>
      <w:r w:rsidRPr="00132256">
        <w:t xml:space="preserve">: </w:t>
      </w:r>
      <w:r w:rsidR="00D26039">
        <w:t>Kyselyyn oli vastannut vain 18 jäsenyhdistystä</w:t>
      </w:r>
      <w:r w:rsidR="003B4798">
        <w:t xml:space="preserve"> ja</w:t>
      </w:r>
      <w:r w:rsidR="00D26039">
        <w:t xml:space="preserve"> siksi päätettiin uudelleen patistella puuttuvia vastaajia kattavamman tilannek</w:t>
      </w:r>
      <w:r w:rsidR="003B4798">
        <w:t>uvan</w:t>
      </w:r>
      <w:r w:rsidR="00D26039">
        <w:t xml:space="preserve"> saamiseksi. Yleisesti kyselyssä selvisi, että yhdistykse</w:t>
      </w:r>
      <w:r w:rsidR="003B4798">
        <w:t>t</w:t>
      </w:r>
      <w:r w:rsidR="00D26039">
        <w:t xml:space="preserve"> pitävät </w:t>
      </w:r>
      <w:proofErr w:type="gramStart"/>
      <w:r w:rsidR="00D26039">
        <w:t>ESAP</w:t>
      </w:r>
      <w:r w:rsidR="003B4798">
        <w:t>:</w:t>
      </w:r>
      <w:r w:rsidR="00D26039">
        <w:t>ja</w:t>
      </w:r>
      <w:proofErr w:type="gramEnd"/>
      <w:r w:rsidR="00D26039">
        <w:t xml:space="preserve"> hyödyllisinä ja katsovat niiden vahvistavan aktuaarikunnan luotettavuutta. ESAP1 on jo laajasti implementoitu näiden</w:t>
      </w:r>
      <w:r w:rsidR="003B4798">
        <w:t xml:space="preserve"> </w:t>
      </w:r>
      <w:r w:rsidR="00D26039">
        <w:t>18 yhdistyksen joukossa, ESAP2</w:t>
      </w:r>
      <w:r w:rsidR="003B4798">
        <w:t>-</w:t>
      </w:r>
      <w:r w:rsidR="00D26039">
        <w:t>3</w:t>
      </w:r>
      <w:r w:rsidR="003B4798">
        <w:t>:n</w:t>
      </w:r>
      <w:r w:rsidR="00D26039">
        <w:t xml:space="preserve"> osalta useimmat vielä </w:t>
      </w:r>
      <w:r w:rsidR="003B4798">
        <w:t>miettivät</w:t>
      </w:r>
      <w:r w:rsidR="00D26039">
        <w:t>. Sovittiin, että kysely tehdään joka kolmas vuosi kuten IAA:n vastaava kysely. Keskusteltiin myös muista toimenpiteistä, kuten ESAP</w:t>
      </w:r>
      <w:r w:rsidR="003B4798">
        <w:t xml:space="preserve">-tietoisuuden lisäämistä </w:t>
      </w:r>
      <w:r w:rsidR="00D26039">
        <w:t xml:space="preserve">webinaareilla ja implementointiin liittyvän avun tarjoamisesta yhdistyksille, mutta päätöksiä ei tehty. </w:t>
      </w:r>
      <w:r w:rsidR="00D26039" w:rsidRPr="00D26039">
        <w:t>Lopuksi käytiin vielä</w:t>
      </w:r>
      <w:r w:rsidR="00D26039">
        <w:t xml:space="preserve"> kesk</w:t>
      </w:r>
      <w:r w:rsidR="0025092D">
        <w:t>u</w:t>
      </w:r>
      <w:r w:rsidR="00D26039">
        <w:t>stelua, olisiko aihe</w:t>
      </w:r>
      <w:r w:rsidR="0025092D">
        <w:t>e</w:t>
      </w:r>
      <w:r w:rsidR="00D26039">
        <w:t xml:space="preserve">llista laatia ESAP </w:t>
      </w:r>
      <w:r w:rsidR="0025092D">
        <w:t>teeman Bi</w:t>
      </w:r>
      <w:r w:rsidR="00A168E0" w:rsidRPr="00D26039">
        <w:t xml:space="preserve">g </w:t>
      </w:r>
      <w:r w:rsidR="0025092D">
        <w:t>D</w:t>
      </w:r>
      <w:r w:rsidR="00A168E0" w:rsidRPr="00D26039">
        <w:t>ata</w:t>
      </w:r>
      <w:r w:rsidR="0025092D">
        <w:t xml:space="preserve"> </w:t>
      </w:r>
      <w:r w:rsidR="00D26039">
        <w:t xml:space="preserve">ja </w:t>
      </w:r>
      <w:r w:rsidR="00A168E0" w:rsidRPr="00D26039">
        <w:t>A</w:t>
      </w:r>
      <w:r w:rsidR="00D26039">
        <w:t xml:space="preserve">I </w:t>
      </w:r>
      <w:r w:rsidR="0025092D">
        <w:t>ympäriltä, näkökulmina yhtäältä etiikka ja toisaalta datan käyttö.</w:t>
      </w:r>
      <w:r w:rsidR="004937E5" w:rsidRPr="0025092D">
        <w:t xml:space="preserve"> </w:t>
      </w:r>
    </w:p>
    <w:p w14:paraId="12CAB732" w14:textId="77777777" w:rsidR="0025092D" w:rsidRDefault="0025092D" w:rsidP="0025092D">
      <w:pPr>
        <w:ind w:left="1304"/>
      </w:pPr>
    </w:p>
    <w:p w14:paraId="05E2B5EF" w14:textId="77777777" w:rsidR="0025092D" w:rsidRDefault="0025092D" w:rsidP="0025092D">
      <w:pPr>
        <w:ind w:left="1304"/>
      </w:pPr>
      <w:r>
        <w:t>Muut aiheet raportoi komitean varsinainen jäsen.</w:t>
      </w:r>
      <w:bookmarkStart w:id="0" w:name="_GoBack"/>
      <w:bookmarkEnd w:id="0"/>
    </w:p>
    <w:sectPr w:rsidR="0025092D" w:rsidSect="00C37B26">
      <w:headerReference w:type="default" r:id="rId7"/>
      <w:pgSz w:w="11906" w:h="16838" w:code="9"/>
      <w:pgMar w:top="2041" w:right="1134" w:bottom="1418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643B5" w14:textId="77777777" w:rsidR="00C502A3" w:rsidRDefault="00C502A3" w:rsidP="00814500">
      <w:r>
        <w:separator/>
      </w:r>
    </w:p>
  </w:endnote>
  <w:endnote w:type="continuationSeparator" w:id="0">
    <w:p w14:paraId="61D0F9C2" w14:textId="77777777" w:rsidR="00C502A3" w:rsidRDefault="00C502A3" w:rsidP="0081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88DAF" w14:textId="77777777" w:rsidR="00C502A3" w:rsidRDefault="00C502A3" w:rsidP="00814500">
      <w:r>
        <w:separator/>
      </w:r>
    </w:p>
  </w:footnote>
  <w:footnote w:type="continuationSeparator" w:id="0">
    <w:p w14:paraId="13F4144E" w14:textId="77777777" w:rsidR="00C502A3" w:rsidRDefault="00C502A3" w:rsidP="0081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97011" w14:textId="77777777" w:rsidR="0025092D" w:rsidRDefault="0025092D">
    <w:pPr>
      <w:pStyle w:val="Yltunniste"/>
    </w:pPr>
  </w:p>
  <w:p w14:paraId="574CFC63" w14:textId="77777777" w:rsidR="0025092D" w:rsidRDefault="0025092D">
    <w:pPr>
      <w:pStyle w:val="Yltunniste"/>
    </w:pPr>
  </w:p>
  <w:p w14:paraId="3F7B555B" w14:textId="77777777" w:rsidR="0025092D" w:rsidRDefault="0025092D">
    <w:pPr>
      <w:pStyle w:val="Yltunniste"/>
    </w:pPr>
    <w:r>
      <w:t>Hillevi Mannonen</w:t>
    </w:r>
    <w:r>
      <w:tab/>
      <w:t>13.4.2019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B0621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7689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CDAF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F2204D"/>
    <w:multiLevelType w:val="multilevel"/>
    <w:tmpl w:val="98D80286"/>
    <w:numStyleLink w:val="Numeroluettelo"/>
  </w:abstractNum>
  <w:abstractNum w:abstractNumId="4" w15:restartNumberingAfterBreak="0">
    <w:nsid w:val="0FBE115F"/>
    <w:multiLevelType w:val="multilevel"/>
    <w:tmpl w:val="BEA8EB9A"/>
    <w:numStyleLink w:val="Otsikkonumerot"/>
  </w:abstractNum>
  <w:abstractNum w:abstractNumId="5" w15:restartNumberingAfterBreak="0">
    <w:nsid w:val="134F656D"/>
    <w:multiLevelType w:val="multilevel"/>
    <w:tmpl w:val="402C24E2"/>
    <w:styleLink w:val="Numeroluettelo2"/>
    <w:lvl w:ilvl="0">
      <w:start w:val="1"/>
      <w:numFmt w:val="decimal"/>
      <w:pStyle w:val="Numeroituluettelo2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8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5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6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3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0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7" w:hanging="397"/>
      </w:pPr>
      <w:rPr>
        <w:rFonts w:hint="default"/>
      </w:rPr>
    </w:lvl>
  </w:abstractNum>
  <w:abstractNum w:abstractNumId="6" w15:restartNumberingAfterBreak="0">
    <w:nsid w:val="1DC95DB9"/>
    <w:multiLevelType w:val="multilevel"/>
    <w:tmpl w:val="BEA8EB9A"/>
    <w:numStyleLink w:val="Otsikkonumerot"/>
  </w:abstractNum>
  <w:abstractNum w:abstractNumId="7" w15:restartNumberingAfterBreak="0">
    <w:nsid w:val="1E624B3B"/>
    <w:multiLevelType w:val="multilevel"/>
    <w:tmpl w:val="2F649C8A"/>
    <w:styleLink w:val="Luettelomerkit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  <w:color w:val="84D2DF" w:themeColor="accent4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  <w:color w:val="00274B" w:themeColor="text2"/>
      </w:rPr>
    </w:lvl>
    <w:lvl w:ilvl="2">
      <w:start w:val="1"/>
      <w:numFmt w:val="bullet"/>
      <w:lvlText w:val=""/>
      <w:lvlJc w:val="left"/>
      <w:pPr>
        <w:ind w:left="2495" w:hanging="397"/>
      </w:pPr>
      <w:rPr>
        <w:rFonts w:ascii="Symbol" w:hAnsi="Symbol" w:hint="default"/>
        <w:color w:val="84D2DF" w:themeColor="accent4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  <w:color w:val="00274B" w:themeColor="text2"/>
      </w:rPr>
    </w:lvl>
    <w:lvl w:ilvl="4">
      <w:start w:val="1"/>
      <w:numFmt w:val="bullet"/>
      <w:lvlText w:val=""/>
      <w:lvlJc w:val="left"/>
      <w:pPr>
        <w:ind w:left="3289" w:hanging="397"/>
      </w:pPr>
      <w:rPr>
        <w:rFonts w:ascii="Symbol" w:hAnsi="Symbol" w:hint="default"/>
        <w:color w:val="84D2DF" w:themeColor="accent4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  <w:color w:val="00274B" w:themeColor="text2"/>
      </w:rPr>
    </w:lvl>
    <w:lvl w:ilvl="6">
      <w:start w:val="1"/>
      <w:numFmt w:val="bullet"/>
      <w:lvlText w:val=""/>
      <w:lvlJc w:val="left"/>
      <w:pPr>
        <w:ind w:left="4083" w:hanging="397"/>
      </w:pPr>
      <w:rPr>
        <w:rFonts w:ascii="Symbol" w:hAnsi="Symbol" w:hint="default"/>
        <w:color w:val="84D2DF" w:themeColor="accent4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  <w:color w:val="00274B" w:themeColor="text2"/>
      </w:rPr>
    </w:lvl>
    <w:lvl w:ilvl="8">
      <w:start w:val="1"/>
      <w:numFmt w:val="bullet"/>
      <w:lvlText w:val=""/>
      <w:lvlJc w:val="left"/>
      <w:pPr>
        <w:ind w:left="4877" w:hanging="397"/>
      </w:pPr>
      <w:rPr>
        <w:rFonts w:ascii="Symbol" w:hAnsi="Symbol" w:hint="default"/>
        <w:color w:val="84D2DF" w:themeColor="accent4"/>
      </w:rPr>
    </w:lvl>
  </w:abstractNum>
  <w:abstractNum w:abstractNumId="8" w15:restartNumberingAfterBreak="0">
    <w:nsid w:val="25322D32"/>
    <w:multiLevelType w:val="multilevel"/>
    <w:tmpl w:val="402C24E2"/>
    <w:numStyleLink w:val="Numeroluettelo2"/>
  </w:abstractNum>
  <w:abstractNum w:abstractNumId="9" w15:restartNumberingAfterBreak="0">
    <w:nsid w:val="2E2B63FD"/>
    <w:multiLevelType w:val="multilevel"/>
    <w:tmpl w:val="BEA8EB9A"/>
    <w:styleLink w:val="Otsikkonumerot"/>
    <w:lvl w:ilvl="0">
      <w:start w:val="1"/>
      <w:numFmt w:val="decimal"/>
      <w:pStyle w:val="Otsikko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10" w15:restartNumberingAfterBreak="0">
    <w:nsid w:val="38B37B46"/>
    <w:multiLevelType w:val="multilevel"/>
    <w:tmpl w:val="402C24E2"/>
    <w:numStyleLink w:val="Numeroluettelo2"/>
  </w:abstractNum>
  <w:abstractNum w:abstractNumId="11" w15:restartNumberingAfterBreak="0">
    <w:nsid w:val="3AE11536"/>
    <w:multiLevelType w:val="multilevel"/>
    <w:tmpl w:val="BEA8EB9A"/>
    <w:numStyleLink w:val="Otsikkonumerot"/>
  </w:abstractNum>
  <w:abstractNum w:abstractNumId="12" w15:restartNumberingAfterBreak="0">
    <w:nsid w:val="52D03229"/>
    <w:multiLevelType w:val="multilevel"/>
    <w:tmpl w:val="98D80286"/>
    <w:styleLink w:val="Numeroluettelo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  <w:color w:val="00274B" w:themeColor="text2"/>
      </w:rPr>
    </w:lvl>
    <w:lvl w:ilvl="2">
      <w:start w:val="1"/>
      <w:numFmt w:val="bullet"/>
      <w:lvlText w:val=""/>
      <w:lvlJc w:val="left"/>
      <w:pPr>
        <w:ind w:left="2495" w:hanging="397"/>
      </w:pPr>
      <w:rPr>
        <w:rFonts w:ascii="Symbol" w:hAnsi="Symbol" w:hint="default"/>
        <w:color w:val="84D2DF" w:themeColor="accent4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  <w:color w:val="00274B" w:themeColor="text2"/>
      </w:rPr>
    </w:lvl>
    <w:lvl w:ilvl="4">
      <w:start w:val="1"/>
      <w:numFmt w:val="bullet"/>
      <w:lvlText w:val=""/>
      <w:lvlJc w:val="left"/>
      <w:pPr>
        <w:ind w:left="3289" w:hanging="397"/>
      </w:pPr>
      <w:rPr>
        <w:rFonts w:ascii="Symbol" w:hAnsi="Symbol" w:hint="default"/>
        <w:color w:val="84D2DF" w:themeColor="accent4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  <w:color w:val="00274B" w:themeColor="text2"/>
      </w:rPr>
    </w:lvl>
    <w:lvl w:ilvl="6">
      <w:start w:val="1"/>
      <w:numFmt w:val="bullet"/>
      <w:lvlText w:val=""/>
      <w:lvlJc w:val="left"/>
      <w:pPr>
        <w:ind w:left="4083" w:hanging="397"/>
      </w:pPr>
      <w:rPr>
        <w:rFonts w:ascii="Symbol" w:hAnsi="Symbol" w:hint="default"/>
        <w:color w:val="84D2DF" w:themeColor="accent4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  <w:color w:val="00274B" w:themeColor="text2"/>
      </w:rPr>
    </w:lvl>
    <w:lvl w:ilvl="8">
      <w:start w:val="1"/>
      <w:numFmt w:val="bullet"/>
      <w:lvlText w:val=""/>
      <w:lvlJc w:val="left"/>
      <w:pPr>
        <w:ind w:left="4877" w:hanging="397"/>
      </w:pPr>
      <w:rPr>
        <w:rFonts w:ascii="Symbol" w:hAnsi="Symbol" w:hint="default"/>
        <w:color w:val="84D2DF" w:themeColor="accent4"/>
      </w:rPr>
    </w:lvl>
  </w:abstractNum>
  <w:abstractNum w:abstractNumId="13" w15:restartNumberingAfterBreak="0">
    <w:nsid w:val="64BC5ABB"/>
    <w:multiLevelType w:val="multilevel"/>
    <w:tmpl w:val="402C24E2"/>
    <w:numStyleLink w:val="Numeroluettelo2"/>
  </w:abstractNum>
  <w:abstractNum w:abstractNumId="14" w15:restartNumberingAfterBreak="0">
    <w:nsid w:val="710813FC"/>
    <w:multiLevelType w:val="multilevel"/>
    <w:tmpl w:val="2F649C8A"/>
    <w:numStyleLink w:val="Luettelomerkit"/>
  </w:abstractNum>
  <w:abstractNum w:abstractNumId="15" w15:restartNumberingAfterBreak="0">
    <w:nsid w:val="751623CA"/>
    <w:multiLevelType w:val="multilevel"/>
    <w:tmpl w:val="BEA8EB9A"/>
    <w:numStyleLink w:val="Otsikkonumerot"/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2"/>
  </w:num>
  <w:num w:numId="6">
    <w:abstractNumId w:val="5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4">
      <w:lvl w:ilvl="4">
        <w:start w:val="1"/>
        <w:numFmt w:val="decimal"/>
        <w:lvlText w:val="%1.%2.%3.%4.%5"/>
        <w:lvlJc w:val="left"/>
        <w:pPr>
          <w:ind w:left="1985" w:hanging="39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573" w:hanging="397"/>
        </w:pPr>
        <w:rPr>
          <w:rFonts w:hint="default"/>
        </w:rPr>
      </w:lvl>
    </w:lvlOverride>
  </w:num>
  <w:num w:numId="10">
    <w:abstractNumId w:val="4"/>
  </w:num>
  <w:num w:numId="11">
    <w:abstractNumId w:val="11"/>
  </w:num>
  <w:num w:numId="12">
    <w:abstractNumId w:val="6"/>
  </w:num>
  <w:num w:numId="13">
    <w:abstractNumId w:val="8"/>
  </w:num>
  <w:num w:numId="14">
    <w:abstractNumId w:val="13"/>
  </w:num>
  <w:num w:numId="15">
    <w:abstractNumId w:val="14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DateAndTime/>
  <w:proofState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0F"/>
    <w:rsid w:val="00017346"/>
    <w:rsid w:val="000701DD"/>
    <w:rsid w:val="00071F0A"/>
    <w:rsid w:val="00097BCE"/>
    <w:rsid w:val="000A2CFA"/>
    <w:rsid w:val="000B2DBD"/>
    <w:rsid w:val="000C5A64"/>
    <w:rsid w:val="000E6314"/>
    <w:rsid w:val="00110AD4"/>
    <w:rsid w:val="00124992"/>
    <w:rsid w:val="00132256"/>
    <w:rsid w:val="00163C51"/>
    <w:rsid w:val="001B1365"/>
    <w:rsid w:val="001C2C61"/>
    <w:rsid w:val="00206E17"/>
    <w:rsid w:val="0021438C"/>
    <w:rsid w:val="0025092D"/>
    <w:rsid w:val="00280F83"/>
    <w:rsid w:val="002D626D"/>
    <w:rsid w:val="0032657C"/>
    <w:rsid w:val="0033009F"/>
    <w:rsid w:val="00375D8E"/>
    <w:rsid w:val="003B4798"/>
    <w:rsid w:val="003E1BA0"/>
    <w:rsid w:val="003E31BB"/>
    <w:rsid w:val="003F51E3"/>
    <w:rsid w:val="003F7E3C"/>
    <w:rsid w:val="004937E5"/>
    <w:rsid w:val="00495E27"/>
    <w:rsid w:val="004A4C2D"/>
    <w:rsid w:val="004B1644"/>
    <w:rsid w:val="00514631"/>
    <w:rsid w:val="00535233"/>
    <w:rsid w:val="005D39EC"/>
    <w:rsid w:val="005E3545"/>
    <w:rsid w:val="0060470D"/>
    <w:rsid w:val="00605A0F"/>
    <w:rsid w:val="0061180A"/>
    <w:rsid w:val="00644B80"/>
    <w:rsid w:val="0064710D"/>
    <w:rsid w:val="00690ED2"/>
    <w:rsid w:val="006B3E6B"/>
    <w:rsid w:val="006C282C"/>
    <w:rsid w:val="007164BF"/>
    <w:rsid w:val="0076212A"/>
    <w:rsid w:val="007E1CA3"/>
    <w:rsid w:val="00803855"/>
    <w:rsid w:val="00814500"/>
    <w:rsid w:val="0082186C"/>
    <w:rsid w:val="008646B4"/>
    <w:rsid w:val="008842D4"/>
    <w:rsid w:val="00884894"/>
    <w:rsid w:val="00884BD6"/>
    <w:rsid w:val="008A268F"/>
    <w:rsid w:val="008F1763"/>
    <w:rsid w:val="009216C5"/>
    <w:rsid w:val="00922BD9"/>
    <w:rsid w:val="009D72D3"/>
    <w:rsid w:val="00A0230F"/>
    <w:rsid w:val="00A168E0"/>
    <w:rsid w:val="00A6483D"/>
    <w:rsid w:val="00A6605D"/>
    <w:rsid w:val="00AA43FB"/>
    <w:rsid w:val="00AB2D2E"/>
    <w:rsid w:val="00B10FC3"/>
    <w:rsid w:val="00B40C4B"/>
    <w:rsid w:val="00B77470"/>
    <w:rsid w:val="00B94DAF"/>
    <w:rsid w:val="00BB26DD"/>
    <w:rsid w:val="00C01D25"/>
    <w:rsid w:val="00C37B26"/>
    <w:rsid w:val="00C502A3"/>
    <w:rsid w:val="00C648E4"/>
    <w:rsid w:val="00CA32CE"/>
    <w:rsid w:val="00D26039"/>
    <w:rsid w:val="00D8434B"/>
    <w:rsid w:val="00E06E7E"/>
    <w:rsid w:val="00E6758C"/>
    <w:rsid w:val="00E83DBB"/>
    <w:rsid w:val="00EE715B"/>
    <w:rsid w:val="00F0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7B6AF"/>
  <w15:chartTrackingRefBased/>
  <w15:docId w15:val="{5C2CFF5F-94D2-4587-A5A5-E7BF754C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646B4"/>
    <w:pPr>
      <w:spacing w:line="240" w:lineRule="atLeast"/>
    </w:pPr>
    <w:rPr>
      <w:color w:val="00274B" w:themeColor="text2"/>
      <w:sz w:val="20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E06E7E"/>
    <w:pPr>
      <w:keepNext/>
      <w:keepLines/>
      <w:numPr>
        <w:numId w:val="12"/>
      </w:numPr>
      <w:spacing w:after="220"/>
      <w:contextualSpacing/>
      <w:outlineLvl w:val="0"/>
    </w:pPr>
    <w:rPr>
      <w:rFonts w:eastAsiaTheme="majorEastAsia" w:cstheme="majorBidi"/>
      <w:b/>
      <w:color w:val="3A8DA9" w:themeColor="accent2"/>
      <w:sz w:val="24"/>
      <w:szCs w:val="32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E06E7E"/>
    <w:pPr>
      <w:keepNext/>
      <w:keepLines/>
      <w:numPr>
        <w:ilvl w:val="1"/>
        <w:numId w:val="12"/>
      </w:numPr>
      <w:spacing w:after="220"/>
      <w:outlineLvl w:val="1"/>
    </w:pPr>
    <w:rPr>
      <w:rFonts w:eastAsiaTheme="majorEastAsia" w:cstheme="majorBidi"/>
      <w:color w:val="3A8DA9" w:themeColor="accent2"/>
      <w:sz w:val="24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E06E7E"/>
    <w:pPr>
      <w:keepNext/>
      <w:keepLines/>
      <w:numPr>
        <w:ilvl w:val="2"/>
        <w:numId w:val="12"/>
      </w:numPr>
      <w:spacing w:after="220"/>
      <w:outlineLvl w:val="2"/>
    </w:pPr>
    <w:rPr>
      <w:rFonts w:eastAsiaTheme="majorEastAsia" w:cstheme="majorBidi"/>
      <w:color w:val="3A8DA9" w:themeColor="accent2"/>
      <w:sz w:val="22"/>
      <w:szCs w:val="24"/>
    </w:rPr>
  </w:style>
  <w:style w:type="paragraph" w:styleId="Otsikko4">
    <w:name w:val="heading 4"/>
    <w:basedOn w:val="Otsikko3"/>
    <w:next w:val="Normaali"/>
    <w:link w:val="Otsikko4Char"/>
    <w:uiPriority w:val="9"/>
    <w:rsid w:val="007164BF"/>
    <w:pPr>
      <w:numPr>
        <w:ilvl w:val="3"/>
      </w:num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rsid w:val="007164BF"/>
    <w:pPr>
      <w:numPr>
        <w:ilvl w:val="4"/>
      </w:numPr>
      <w:contextualSpacing/>
      <w:outlineLvl w:val="4"/>
    </w:pPr>
  </w:style>
  <w:style w:type="paragraph" w:styleId="Otsikko6">
    <w:name w:val="heading 6"/>
    <w:basedOn w:val="Otsikko5"/>
    <w:next w:val="Normaali"/>
    <w:link w:val="Otsikko6Char"/>
    <w:uiPriority w:val="9"/>
    <w:rsid w:val="007164BF"/>
    <w:pPr>
      <w:numPr>
        <w:ilvl w:val="5"/>
      </w:numPr>
      <w:outlineLvl w:val="5"/>
    </w:pPr>
  </w:style>
  <w:style w:type="paragraph" w:styleId="Otsikko7">
    <w:name w:val="heading 7"/>
    <w:basedOn w:val="Otsikko6"/>
    <w:next w:val="Normaali"/>
    <w:link w:val="Otsikko7Char"/>
    <w:uiPriority w:val="9"/>
    <w:rsid w:val="007164BF"/>
    <w:pPr>
      <w:numPr>
        <w:ilvl w:val="6"/>
      </w:numPr>
      <w:outlineLvl w:val="6"/>
    </w:pPr>
  </w:style>
  <w:style w:type="paragraph" w:styleId="Otsikko8">
    <w:name w:val="heading 8"/>
    <w:basedOn w:val="Otsikko7"/>
    <w:next w:val="Normaali"/>
    <w:link w:val="Otsikko8Char"/>
    <w:uiPriority w:val="9"/>
    <w:rsid w:val="007164BF"/>
    <w:pPr>
      <w:numPr>
        <w:ilvl w:val="7"/>
      </w:numPr>
      <w:outlineLvl w:val="7"/>
    </w:pPr>
  </w:style>
  <w:style w:type="paragraph" w:styleId="Otsikko9">
    <w:name w:val="heading 9"/>
    <w:basedOn w:val="Otsikko8"/>
    <w:next w:val="Normaali"/>
    <w:link w:val="Otsikko9Char"/>
    <w:uiPriority w:val="9"/>
    <w:rsid w:val="007164BF"/>
    <w:pPr>
      <w:numPr>
        <w:ilvl w:val="8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83DBB"/>
    <w:pPr>
      <w:tabs>
        <w:tab w:val="left" w:pos="5216"/>
        <w:tab w:val="left" w:pos="7825"/>
        <w:tab w:val="left" w:pos="9129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83DBB"/>
    <w:rPr>
      <w:color w:val="00274B" w:themeColor="text2"/>
    </w:rPr>
  </w:style>
  <w:style w:type="paragraph" w:styleId="Alatunniste">
    <w:name w:val="footer"/>
    <w:basedOn w:val="Normaali"/>
    <w:link w:val="AlatunnisteChar"/>
    <w:uiPriority w:val="99"/>
    <w:unhideWhenUsed/>
    <w:rsid w:val="006B3E6B"/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B3E6B"/>
    <w:rPr>
      <w:color w:val="00274B" w:themeColor="text2"/>
    </w:rPr>
  </w:style>
  <w:style w:type="table" w:styleId="TaulukkoRuudukko">
    <w:name w:val="Table Grid"/>
    <w:aliases w:val="Ei reunaa"/>
    <w:basedOn w:val="Normaalitaulukko"/>
    <w:uiPriority w:val="39"/>
    <w:rsid w:val="00814500"/>
    <w:tblPr>
      <w:tblCellMar>
        <w:left w:w="0" w:type="dxa"/>
      </w:tblCellMar>
    </w:tblPr>
  </w:style>
  <w:style w:type="character" w:styleId="Paikkamerkkiteksti">
    <w:name w:val="Placeholder Text"/>
    <w:basedOn w:val="Kappaleenoletusfontti"/>
    <w:uiPriority w:val="99"/>
    <w:rsid w:val="00B40C4B"/>
    <w:rPr>
      <w:color w:val="00274B" w:themeColor="text2"/>
    </w:rPr>
  </w:style>
  <w:style w:type="character" w:customStyle="1" w:styleId="Otsikko1Char">
    <w:name w:val="Otsikko 1 Char"/>
    <w:basedOn w:val="Kappaleenoletusfontti"/>
    <w:link w:val="Otsikko1"/>
    <w:uiPriority w:val="9"/>
    <w:rsid w:val="00E06E7E"/>
    <w:rPr>
      <w:rFonts w:eastAsiaTheme="majorEastAsia" w:cstheme="majorBidi"/>
      <w:b/>
      <w:color w:val="3A8DA9" w:themeColor="accent2"/>
      <w:sz w:val="24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06E7E"/>
    <w:pPr>
      <w:numPr>
        <w:ilvl w:val="1"/>
      </w:numPr>
      <w:spacing w:after="220"/>
    </w:pPr>
    <w:rPr>
      <w:rFonts w:eastAsiaTheme="minorEastAsia"/>
      <w:b/>
      <w:color w:val="3A8DA9" w:themeColor="accent2"/>
      <w:sz w:val="24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E06E7E"/>
    <w:rPr>
      <w:rFonts w:eastAsiaTheme="minorEastAsia"/>
      <w:b/>
      <w:color w:val="3A8DA9" w:themeColor="accent2"/>
      <w:sz w:val="24"/>
      <w:szCs w:val="22"/>
    </w:rPr>
  </w:style>
  <w:style w:type="paragraph" w:styleId="Leipteksti">
    <w:name w:val="Body Text"/>
    <w:basedOn w:val="Normaali"/>
    <w:link w:val="LeiptekstiChar"/>
    <w:uiPriority w:val="2"/>
    <w:qFormat/>
    <w:rsid w:val="0060470D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2"/>
    <w:rsid w:val="0060470D"/>
    <w:rPr>
      <w:color w:val="00274B" w:themeColor="text2"/>
      <w:sz w:val="20"/>
    </w:rPr>
  </w:style>
  <w:style w:type="paragraph" w:styleId="Eivli">
    <w:name w:val="No Spacing"/>
    <w:uiPriority w:val="1"/>
    <w:qFormat/>
    <w:rsid w:val="0060470D"/>
    <w:pPr>
      <w:spacing w:line="240" w:lineRule="atLeast"/>
      <w:ind w:left="1304"/>
    </w:pPr>
    <w:rPr>
      <w:color w:val="00274B" w:themeColor="text2"/>
      <w:sz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9D72D3"/>
    <w:pPr>
      <w:spacing w:after="360"/>
      <w:contextualSpacing/>
    </w:pPr>
    <w:rPr>
      <w:rFonts w:asciiTheme="majorHAnsi" w:eastAsiaTheme="majorEastAsia" w:hAnsiTheme="majorHAnsi" w:cstheme="majorHAnsi"/>
      <w:caps/>
      <w:kern w:val="28"/>
      <w:sz w:val="32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D72D3"/>
    <w:rPr>
      <w:rFonts w:asciiTheme="majorHAnsi" w:eastAsiaTheme="majorEastAsia" w:hAnsiTheme="majorHAnsi" w:cstheme="majorHAnsi"/>
      <w:caps/>
      <w:color w:val="00274B" w:themeColor="text2"/>
      <w:kern w:val="28"/>
      <w:sz w:val="32"/>
      <w:szCs w:val="56"/>
    </w:rPr>
  </w:style>
  <w:style w:type="character" w:styleId="Hyperlinkki">
    <w:name w:val="Hyperlink"/>
    <w:basedOn w:val="Kappaleenoletusfontti"/>
    <w:uiPriority w:val="99"/>
    <w:unhideWhenUsed/>
    <w:rsid w:val="00280F83"/>
    <w:rPr>
      <w:color w:val="DE6328" w:themeColor="hyperlink"/>
      <w:u w:val="single"/>
    </w:rPr>
  </w:style>
  <w:style w:type="paragraph" w:styleId="Sisllysluettelonotsikko">
    <w:name w:val="TOC Heading"/>
    <w:next w:val="Normaali"/>
    <w:uiPriority w:val="39"/>
    <w:rsid w:val="00E06E7E"/>
    <w:pPr>
      <w:spacing w:after="220"/>
    </w:pPr>
    <w:rPr>
      <w:rFonts w:eastAsiaTheme="majorEastAsia" w:cstheme="majorBidi"/>
      <w:b/>
      <w:color w:val="00274B" w:themeColor="text2"/>
      <w:sz w:val="2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06E7E"/>
    <w:rPr>
      <w:rFonts w:eastAsiaTheme="majorEastAsia" w:cstheme="majorBidi"/>
      <w:color w:val="3A8DA9" w:themeColor="accent2"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06E7E"/>
    <w:rPr>
      <w:rFonts w:eastAsiaTheme="majorEastAsia" w:cstheme="majorBidi"/>
      <w:color w:val="3A8DA9" w:themeColor="accent2"/>
      <w:sz w:val="22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0A2CFA"/>
    <w:rPr>
      <w:rFonts w:asciiTheme="majorHAnsi" w:eastAsiaTheme="majorEastAsia" w:hAnsiTheme="majorHAnsi" w:cstheme="majorBidi"/>
      <w:color w:val="00274B" w:themeColor="text2"/>
      <w:sz w:val="22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3E1BA0"/>
    <w:rPr>
      <w:rFonts w:asciiTheme="majorHAnsi" w:eastAsiaTheme="majorEastAsia" w:hAnsiTheme="majorHAnsi" w:cstheme="majorBidi"/>
      <w:color w:val="00274B" w:themeColor="text2"/>
      <w:sz w:val="22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0A2CFA"/>
    <w:rPr>
      <w:rFonts w:asciiTheme="majorHAnsi" w:eastAsiaTheme="majorEastAsia" w:hAnsiTheme="majorHAnsi" w:cstheme="majorBidi"/>
      <w:color w:val="00274B" w:themeColor="text2"/>
      <w:sz w:val="22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0A2CFA"/>
    <w:rPr>
      <w:rFonts w:asciiTheme="majorHAnsi" w:eastAsiaTheme="majorEastAsia" w:hAnsiTheme="majorHAnsi" w:cstheme="majorBidi"/>
      <w:color w:val="00274B" w:themeColor="text2"/>
      <w:sz w:val="22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rsid w:val="000A2CFA"/>
    <w:rPr>
      <w:rFonts w:asciiTheme="majorHAnsi" w:eastAsiaTheme="majorEastAsia" w:hAnsiTheme="majorHAnsi" w:cstheme="majorBidi"/>
      <w:color w:val="00274B" w:themeColor="text2"/>
      <w:sz w:val="22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0A2CFA"/>
    <w:rPr>
      <w:rFonts w:asciiTheme="majorHAnsi" w:eastAsiaTheme="majorEastAsia" w:hAnsiTheme="majorHAnsi" w:cstheme="majorBidi"/>
      <w:color w:val="00274B" w:themeColor="text2"/>
      <w:sz w:val="22"/>
      <w:szCs w:val="24"/>
    </w:rPr>
  </w:style>
  <w:style w:type="numbering" w:customStyle="1" w:styleId="Luettelomerkit">
    <w:name w:val="Luettelomerkit"/>
    <w:uiPriority w:val="99"/>
    <w:rsid w:val="00110AD4"/>
    <w:pPr>
      <w:numPr>
        <w:numId w:val="4"/>
      </w:numPr>
    </w:pPr>
  </w:style>
  <w:style w:type="numbering" w:customStyle="1" w:styleId="Numeroluettelo">
    <w:name w:val="Numeroluettelo"/>
    <w:uiPriority w:val="99"/>
    <w:rsid w:val="00110AD4"/>
    <w:pPr>
      <w:numPr>
        <w:numId w:val="5"/>
      </w:numPr>
    </w:pPr>
  </w:style>
  <w:style w:type="paragraph" w:styleId="Merkittyluettelo">
    <w:name w:val="List Bullet"/>
    <w:basedOn w:val="Normaali"/>
    <w:uiPriority w:val="72"/>
    <w:qFormat/>
    <w:rsid w:val="00110AD4"/>
    <w:pPr>
      <w:numPr>
        <w:numId w:val="15"/>
      </w:numPr>
      <w:spacing w:after="200"/>
      <w:contextualSpacing/>
    </w:pPr>
  </w:style>
  <w:style w:type="numbering" w:customStyle="1" w:styleId="Numeroluettelo2">
    <w:name w:val="Numeroluettelo2"/>
    <w:uiPriority w:val="99"/>
    <w:rsid w:val="008842D4"/>
    <w:pPr>
      <w:numPr>
        <w:numId w:val="6"/>
      </w:numPr>
    </w:pPr>
  </w:style>
  <w:style w:type="paragraph" w:styleId="Numeroituluettelo">
    <w:name w:val="List Number"/>
    <w:basedOn w:val="Normaali"/>
    <w:uiPriority w:val="72"/>
    <w:qFormat/>
    <w:rsid w:val="00110AD4"/>
    <w:pPr>
      <w:numPr>
        <w:numId w:val="16"/>
      </w:numPr>
      <w:spacing w:after="200"/>
      <w:contextualSpacing/>
    </w:pPr>
  </w:style>
  <w:style w:type="numbering" w:customStyle="1" w:styleId="Otsikkonumerot">
    <w:name w:val="Otsikkonumerot"/>
    <w:uiPriority w:val="99"/>
    <w:rsid w:val="007164BF"/>
    <w:pPr>
      <w:numPr>
        <w:numId w:val="7"/>
      </w:numPr>
    </w:pPr>
  </w:style>
  <w:style w:type="paragraph" w:styleId="Numeroituluettelo2">
    <w:name w:val="List Number 2"/>
    <w:basedOn w:val="Normaali"/>
    <w:uiPriority w:val="72"/>
    <w:qFormat/>
    <w:rsid w:val="008842D4"/>
    <w:pPr>
      <w:numPr>
        <w:numId w:val="17"/>
      </w:numPr>
      <w:spacing w:after="200"/>
      <w:contextualSpacing/>
    </w:pPr>
  </w:style>
  <w:style w:type="character" w:customStyle="1" w:styleId="Korostus2">
    <w:name w:val="Korostus 2"/>
    <w:basedOn w:val="Kappaleenoletusfontti"/>
    <w:uiPriority w:val="13"/>
    <w:qFormat/>
    <w:rsid w:val="004B1644"/>
    <w:rPr>
      <w:rFonts w:asciiTheme="minorHAnsi" w:hAnsiTheme="minorHAnsi"/>
      <w:b/>
      <w:color w:val="DE6328" w:themeColor="accent3"/>
    </w:rPr>
  </w:style>
  <w:style w:type="character" w:customStyle="1" w:styleId="Korostus1">
    <w:name w:val="Korostus 1"/>
    <w:basedOn w:val="Kappaleenoletusfontti"/>
    <w:uiPriority w:val="13"/>
    <w:qFormat/>
    <w:rsid w:val="004B1644"/>
    <w:rPr>
      <w:rFonts w:asciiTheme="minorHAnsi" w:hAnsiTheme="minorHAnsi"/>
      <w:color w:val="3A8DA9" w:themeColor="accent2"/>
      <w:sz w:val="24"/>
      <w:lang w:val="fi-FI"/>
    </w:rPr>
  </w:style>
  <w:style w:type="table" w:customStyle="1" w:styleId="Ilmarinen">
    <w:name w:val="Ilmarinen"/>
    <w:basedOn w:val="Normaalitaulukko"/>
    <w:uiPriority w:val="99"/>
    <w:rsid w:val="00690ED2"/>
    <w:pPr>
      <w:spacing w:line="300" w:lineRule="atLeast"/>
    </w:pPr>
    <w:rPr>
      <w:rFonts w:eastAsia="Times New Roman" w:cs="Times New Roman"/>
      <w:sz w:val="22"/>
      <w:szCs w:val="20"/>
      <w:lang w:eastAsia="fi-FI" w:bidi="th-TH"/>
    </w:rPr>
    <w:tblPr>
      <w:tblBorders>
        <w:bottom w:val="single" w:sz="2" w:space="0" w:color="3A8DA9" w:themeColor="accent2"/>
        <w:insideH w:val="single" w:sz="2" w:space="0" w:color="3A8DA9" w:themeColor="accent2"/>
      </w:tblBorders>
    </w:tblPr>
    <w:tblStylePr w:type="firstRow">
      <w:pPr>
        <w:wordWrap/>
        <w:spacing w:line="300" w:lineRule="atLeast"/>
      </w:pPr>
      <w:rPr>
        <w:rFonts w:asciiTheme="minorHAnsi" w:hAnsiTheme="minorHAnsi"/>
        <w:b/>
        <w:caps/>
        <w:smallCaps w:val="0"/>
        <w:color w:val="auto"/>
        <w:spacing w:val="-5"/>
        <w:sz w:val="3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4D2DF" w:themeFill="accent4"/>
      </w:tcPr>
    </w:tblStylePr>
    <w:tblStylePr w:type="lastRow">
      <w:rPr>
        <w:rFonts w:asciiTheme="minorHAnsi" w:hAnsiTheme="minorHAnsi"/>
        <w:b/>
        <w:color w:val="3A8DA9" w:themeColor="accent2"/>
        <w:sz w:val="22"/>
      </w:rPr>
      <w:tblPr/>
      <w:tcPr>
        <w:tcBorders>
          <w:bottom w:val="nil"/>
        </w:tcBorders>
      </w:tcPr>
    </w:tblStylePr>
  </w:style>
  <w:style w:type="paragraph" w:customStyle="1" w:styleId="Taulukonpotsikko">
    <w:name w:val="Taulukon pääotsikko"/>
    <w:basedOn w:val="Normaali"/>
    <w:uiPriority w:val="73"/>
    <w:qFormat/>
    <w:rsid w:val="004B1644"/>
    <w:pPr>
      <w:spacing w:line="300" w:lineRule="atLeast"/>
    </w:pPr>
    <w:rPr>
      <w:rFonts w:eastAsia="Times New Roman" w:cs="Arial"/>
      <w:b/>
      <w:color w:val="3A8DA9" w:themeColor="accent2"/>
      <w:sz w:val="22"/>
      <w:szCs w:val="24"/>
      <w:lang w:val="en-US" w:eastAsia="fi-FI"/>
    </w:rPr>
  </w:style>
  <w:style w:type="paragraph" w:customStyle="1" w:styleId="Taulukonteksti">
    <w:name w:val="Taulukon teksti"/>
    <w:basedOn w:val="Normaali"/>
    <w:uiPriority w:val="73"/>
    <w:qFormat/>
    <w:rsid w:val="004B1644"/>
    <w:pPr>
      <w:spacing w:line="280" w:lineRule="atLeast"/>
    </w:pPr>
    <w:rPr>
      <w:rFonts w:eastAsia="Times New Roman" w:cs="Arial"/>
      <w:color w:val="000000" w:themeColor="text1"/>
      <w:szCs w:val="24"/>
      <w:lang w:val="en-US" w:eastAsia="fi-FI"/>
    </w:rPr>
  </w:style>
  <w:style w:type="paragraph" w:customStyle="1" w:styleId="Taulukonotsikko">
    <w:name w:val="Taulukon otsikko"/>
    <w:basedOn w:val="Normaali"/>
    <w:uiPriority w:val="73"/>
    <w:qFormat/>
    <w:rsid w:val="00E06E7E"/>
    <w:pPr>
      <w:spacing w:line="300" w:lineRule="atLeast"/>
    </w:pPr>
    <w:rPr>
      <w:rFonts w:eastAsia="Times New Roman" w:cs="Arial"/>
      <w:b/>
      <w:color w:val="000000" w:themeColor="text1"/>
      <w:spacing w:val="-5"/>
      <w:sz w:val="24"/>
      <w:szCs w:val="24"/>
      <w:lang w:val="en-US" w:eastAsia="fi-FI"/>
    </w:rPr>
  </w:style>
  <w:style w:type="paragraph" w:customStyle="1" w:styleId="Sivuotsikko">
    <w:name w:val="Sivuotsikko"/>
    <w:basedOn w:val="Normaali"/>
    <w:next w:val="Leipteksti"/>
    <w:uiPriority w:val="12"/>
    <w:qFormat/>
    <w:rsid w:val="005D39EC"/>
    <w:pPr>
      <w:spacing w:after="220"/>
      <w:ind w:left="1304" w:hanging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nohi\AppData\Roaming\Microsoft\Templates\Ilmarinen\Blanc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486FEC86374290A7A85527B3C466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779822-9AC0-438B-9C18-FB91131B1512}"/>
      </w:docPartPr>
      <w:docPartBody>
        <w:p w:rsidR="00000000" w:rsidRDefault="000A10AE">
          <w:pPr>
            <w:pStyle w:val="4E486FEC86374290A7A85527B3C46659"/>
          </w:pPr>
          <w:r w:rsidRPr="00D1141B">
            <w:rPr>
              <w:rStyle w:val="Paikkamerkkiteksti"/>
            </w:rPr>
            <w:t>[Otsikko]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AE"/>
    <w:rsid w:val="000A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44546A" w:themeColor="text2"/>
    </w:rPr>
  </w:style>
  <w:style w:type="paragraph" w:customStyle="1" w:styleId="4E486FEC86374290A7A85527B3C46659">
    <w:name w:val="4E486FEC86374290A7A85527B3C46659"/>
  </w:style>
  <w:style w:type="paragraph" w:customStyle="1" w:styleId="A3A106B9A41A4F8C853816F49E32FB25">
    <w:name w:val="A3A106B9A41A4F8C853816F49E32F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Ilmarinen">
      <a:dk1>
        <a:srgbClr val="000000"/>
      </a:dk1>
      <a:lt1>
        <a:sysClr val="window" lastClr="FFFFFF"/>
      </a:lt1>
      <a:dk2>
        <a:srgbClr val="00274B"/>
      </a:dk2>
      <a:lt2>
        <a:srgbClr val="EBEBEC"/>
      </a:lt2>
      <a:accent1>
        <a:srgbClr val="00274B"/>
      </a:accent1>
      <a:accent2>
        <a:srgbClr val="3A8DA9"/>
      </a:accent2>
      <a:accent3>
        <a:srgbClr val="DE6328"/>
      </a:accent3>
      <a:accent4>
        <a:srgbClr val="84D2DF"/>
      </a:accent4>
      <a:accent5>
        <a:srgbClr val="FFE180"/>
      </a:accent5>
      <a:accent6>
        <a:srgbClr val="F37B8A"/>
      </a:accent6>
      <a:hlink>
        <a:srgbClr val="DE6328"/>
      </a:hlink>
      <a:folHlink>
        <a:srgbClr val="3A8DA9"/>
      </a:folHlink>
    </a:clrScheme>
    <a:fontScheme name="Ilmarinen">
      <a:majorFont>
        <a:latin typeface="Franklin Gothic Demi C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1904</TotalTime>
  <Pages>1</Pages>
  <Words>360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AAE Meetings in Sofia 12.4.2019</dc:title>
  <dc:creator>Mannonen Hillevi</dc:creator>
  <cp:keywords/>
  <dc:description/>
  <cp:lastModifiedBy>Mannonen Hillevi</cp:lastModifiedBy>
  <cp:revision>2</cp:revision>
  <dcterms:created xsi:type="dcterms:W3CDTF">2019-04-12T07:17:00Z</dcterms:created>
  <dcterms:modified xsi:type="dcterms:W3CDTF">2019-04-13T16:11:00Z</dcterms:modified>
</cp:coreProperties>
</file>